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7D15D318" w:rsidR="00710690" w:rsidRPr="0003095D" w:rsidRDefault="00673190" w:rsidP="00BC654B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</w:t>
      </w:r>
      <w:r w:rsidR="00BC654B">
        <w:rPr>
          <w:bCs/>
        </w:rPr>
        <w:t>0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 xml:space="preserve">w sprawie </w:t>
      </w:r>
      <w:r w:rsidR="00BC654B" w:rsidRPr="00BC654B">
        <w:rPr>
          <w:rFonts w:ascii="Times New Roman" w:eastAsia="Times New Roman" w:hAnsi="Times New Roman" w:cs="Times New Roman"/>
          <w:lang w:eastAsia="pl-PL"/>
        </w:rPr>
        <w:t>rozpatrzenia petycji F.D. z dnia 21 sierpnia 2023 r.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DE001BA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6E98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D1A48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C654B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ED4DBF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21</cp:revision>
  <cp:lastPrinted>2021-01-05T07:11:00Z</cp:lastPrinted>
  <dcterms:created xsi:type="dcterms:W3CDTF">2023-05-25T08:25:00Z</dcterms:created>
  <dcterms:modified xsi:type="dcterms:W3CDTF">2023-12-20T08:39:00Z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